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5F56" w14:textId="77BC8640" w:rsidR="008C684A" w:rsidRPr="00054567" w:rsidRDefault="00054567" w:rsidP="00D461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67">
        <w:rPr>
          <w:rFonts w:ascii="Times New Roman" w:hAnsi="Times New Roman" w:cs="Times New Roman"/>
          <w:b/>
          <w:bCs/>
          <w:sz w:val="28"/>
          <w:szCs w:val="28"/>
        </w:rPr>
        <w:t>Отчет Рабочего органа Комиссии по организации лечения за рубежом Департамента мониторинга качества медицинской помощи НАО «Фонд социального медицинского страхования» по направлению граждан РК на лечение за рубеж</w:t>
      </w:r>
    </w:p>
    <w:p w14:paraId="03B9145E" w14:textId="77777777" w:rsidR="00054567" w:rsidRDefault="00054567" w:rsidP="00D461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09BD4" w14:textId="77777777" w:rsidR="007C67F6" w:rsidRDefault="007C67F6" w:rsidP="00D46119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8E2522" w14:textId="0EF5CC91" w:rsidR="007C67F6" w:rsidRDefault="007C67F6" w:rsidP="007C67F6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045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 полугодии</w:t>
      </w:r>
      <w:r w:rsidRPr="00A04519">
        <w:rPr>
          <w:rFonts w:ascii="Times New Roman" w:hAnsi="Times New Roman"/>
          <w:sz w:val="28"/>
          <w:szCs w:val="28"/>
        </w:rPr>
        <w:t xml:space="preserve"> 2021 года проведены </w:t>
      </w:r>
      <w:r>
        <w:rPr>
          <w:rFonts w:ascii="Times New Roman" w:hAnsi="Times New Roman"/>
          <w:sz w:val="28"/>
          <w:szCs w:val="28"/>
        </w:rPr>
        <w:t>11</w:t>
      </w:r>
      <w:r w:rsidRPr="00A04519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A04519">
        <w:rPr>
          <w:rFonts w:ascii="Times New Roman" w:hAnsi="Times New Roman"/>
          <w:sz w:val="28"/>
          <w:szCs w:val="28"/>
        </w:rPr>
        <w:t xml:space="preserve"> </w:t>
      </w:r>
      <w:r w:rsidRPr="004C0B06">
        <w:rPr>
          <w:rFonts w:ascii="Times New Roman" w:hAnsi="Times New Roman"/>
          <w:sz w:val="28"/>
          <w:szCs w:val="28"/>
        </w:rPr>
        <w:t xml:space="preserve">Экспертной комиссии по направлению граждан РК на лечение за рубежом </w:t>
      </w:r>
      <w:r>
        <w:rPr>
          <w:rFonts w:ascii="Times New Roman" w:hAnsi="Times New Roman"/>
          <w:sz w:val="28"/>
          <w:szCs w:val="28"/>
        </w:rPr>
        <w:t>(далее – Комиссия)</w:t>
      </w:r>
      <w:r w:rsidRPr="00A04519">
        <w:rPr>
          <w:rFonts w:ascii="Times New Roman" w:hAnsi="Times New Roman"/>
          <w:sz w:val="28"/>
          <w:szCs w:val="28"/>
        </w:rPr>
        <w:t xml:space="preserve">, где рассмотрено </w:t>
      </w:r>
      <w:r>
        <w:rPr>
          <w:rFonts w:ascii="Times New Roman" w:hAnsi="Times New Roman"/>
          <w:sz w:val="28"/>
          <w:szCs w:val="28"/>
        </w:rPr>
        <w:t>4</w:t>
      </w:r>
      <w:r w:rsidRPr="004310A7">
        <w:rPr>
          <w:rFonts w:ascii="Times New Roman" w:hAnsi="Times New Roman"/>
          <w:sz w:val="28"/>
          <w:szCs w:val="28"/>
        </w:rPr>
        <w:t>3 пакет</w:t>
      </w:r>
      <w:r>
        <w:rPr>
          <w:rFonts w:ascii="Times New Roman" w:hAnsi="Times New Roman"/>
          <w:sz w:val="28"/>
          <w:szCs w:val="28"/>
        </w:rPr>
        <w:t>а</w:t>
      </w:r>
      <w:r w:rsidRPr="004310A7">
        <w:rPr>
          <w:rFonts w:ascii="Times New Roman" w:hAnsi="Times New Roman"/>
          <w:sz w:val="28"/>
          <w:szCs w:val="28"/>
        </w:rPr>
        <w:t xml:space="preserve"> документов пациентов,</w:t>
      </w:r>
      <w:r w:rsidRPr="00A04519">
        <w:rPr>
          <w:rFonts w:ascii="Times New Roman" w:hAnsi="Times New Roman"/>
          <w:sz w:val="28"/>
          <w:szCs w:val="28"/>
        </w:rPr>
        <w:t xml:space="preserve"> претендующих на лечение за рубежом, из них </w:t>
      </w:r>
      <w:r w:rsidRPr="004F6BBD">
        <w:rPr>
          <w:rFonts w:ascii="Times New Roman" w:hAnsi="Times New Roman"/>
          <w:b/>
          <w:bCs/>
          <w:sz w:val="28"/>
          <w:szCs w:val="28"/>
        </w:rPr>
        <w:t xml:space="preserve">одобрены </w:t>
      </w:r>
      <w:r>
        <w:rPr>
          <w:rFonts w:ascii="Times New Roman" w:hAnsi="Times New Roman"/>
          <w:b/>
          <w:bCs/>
          <w:sz w:val="28"/>
          <w:szCs w:val="28"/>
        </w:rPr>
        <w:t>33</w:t>
      </w:r>
      <w:r w:rsidRPr="004F6BBD">
        <w:rPr>
          <w:rFonts w:ascii="Times New Roman" w:hAnsi="Times New Roman"/>
          <w:b/>
          <w:bCs/>
          <w:sz w:val="28"/>
          <w:szCs w:val="28"/>
        </w:rPr>
        <w:t xml:space="preserve"> пациентов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</w:p>
    <w:p w14:paraId="050756C8" w14:textId="77777777" w:rsidR="007C67F6" w:rsidRDefault="007C67F6" w:rsidP="007C67F6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b/>
          <w:bCs/>
          <w:sz w:val="28"/>
          <w:szCs w:val="28"/>
        </w:rPr>
        <w:t>лечение за рубежом</w:t>
      </w:r>
      <w:r>
        <w:rPr>
          <w:rFonts w:ascii="Times New Roman" w:hAnsi="Times New Roman"/>
          <w:sz w:val="28"/>
          <w:szCs w:val="28"/>
        </w:rPr>
        <w:t xml:space="preserve"> одобрены 20 пациентов по 9 технологиям в клиники 5 стран. </w:t>
      </w:r>
    </w:p>
    <w:p w14:paraId="0598E93D" w14:textId="77777777" w:rsidR="007C67F6" w:rsidRDefault="007C67F6" w:rsidP="007C67F6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технологий наибольшее количество было направлено на аллоТГСК и протонную терапию </w:t>
      </w:r>
      <w:r>
        <w:rPr>
          <w:rFonts w:ascii="Times New Roman" w:hAnsi="Times New Roman"/>
          <w:i/>
          <w:iCs/>
          <w:sz w:val="28"/>
          <w:szCs w:val="28"/>
        </w:rPr>
        <w:t xml:space="preserve">(по 4 пациента). </w:t>
      </w:r>
      <w:r>
        <w:rPr>
          <w:rFonts w:ascii="Times New Roman" w:hAnsi="Times New Roman"/>
          <w:sz w:val="28"/>
          <w:szCs w:val="28"/>
        </w:rPr>
        <w:t>По 3 пациента были направлены на СИАХТ и радиойодтерапию.</w:t>
      </w:r>
    </w:p>
    <w:p w14:paraId="56386D93" w14:textId="77777777" w:rsidR="007C67F6" w:rsidRDefault="007C67F6" w:rsidP="007C67F6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стран больше всего было направлено на лечение в Турцию </w:t>
      </w:r>
      <w:r>
        <w:rPr>
          <w:rFonts w:ascii="Times New Roman" w:hAnsi="Times New Roman"/>
          <w:i/>
          <w:iCs/>
          <w:sz w:val="24"/>
          <w:szCs w:val="24"/>
        </w:rPr>
        <w:t xml:space="preserve">(11 пациентов на ТГСК, СИАХТ, радиойодтерапию,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MIBG</w:t>
      </w:r>
      <w:r>
        <w:rPr>
          <w:rFonts w:ascii="Times New Roman" w:hAnsi="Times New Roman"/>
          <w:i/>
          <w:iCs/>
          <w:sz w:val="24"/>
          <w:szCs w:val="24"/>
        </w:rPr>
        <w:t xml:space="preserve"> терапию, удаление опухоли век)</w:t>
      </w:r>
      <w:r>
        <w:rPr>
          <w:rFonts w:ascii="Times New Roman" w:hAnsi="Times New Roman"/>
          <w:sz w:val="28"/>
          <w:szCs w:val="28"/>
        </w:rPr>
        <w:t xml:space="preserve"> и в РФ </w:t>
      </w:r>
      <w:r>
        <w:rPr>
          <w:rFonts w:ascii="Times New Roman" w:hAnsi="Times New Roman"/>
          <w:i/>
          <w:iCs/>
          <w:sz w:val="24"/>
          <w:szCs w:val="24"/>
        </w:rPr>
        <w:t xml:space="preserve">(6 пациентов на протонную терапию, радиойодтерапию). </w:t>
      </w:r>
      <w:r>
        <w:rPr>
          <w:rFonts w:ascii="Times New Roman" w:hAnsi="Times New Roman"/>
          <w:sz w:val="28"/>
          <w:szCs w:val="28"/>
        </w:rPr>
        <w:t xml:space="preserve">По одному пациенту было направлено в Белоруссию, Германию и Южную Корею. </w:t>
      </w:r>
    </w:p>
    <w:p w14:paraId="4DD084E1" w14:textId="77777777" w:rsidR="007C67F6" w:rsidRDefault="007C67F6" w:rsidP="007C67F6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лечение </w:t>
      </w:r>
      <w:r>
        <w:rPr>
          <w:rFonts w:ascii="Times New Roman" w:hAnsi="Times New Roman"/>
          <w:b/>
          <w:bCs/>
          <w:sz w:val="28"/>
          <w:szCs w:val="28"/>
        </w:rPr>
        <w:t>в отечественных медицинских организациях с привлечением зарубежных специалистов</w:t>
      </w:r>
      <w:r>
        <w:rPr>
          <w:rFonts w:ascii="Times New Roman" w:hAnsi="Times New Roman"/>
          <w:sz w:val="28"/>
          <w:szCs w:val="28"/>
        </w:rPr>
        <w:t xml:space="preserve"> направлены 13 пациента, из них:</w:t>
      </w:r>
    </w:p>
    <w:p w14:paraId="53869BD5" w14:textId="77777777" w:rsidR="007C67F6" w:rsidRDefault="007C67F6" w:rsidP="007C67F6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пациентов на проведение СИАХТ на базе АО «Научный центр педиатрии и детской хирургии»;</w:t>
      </w:r>
    </w:p>
    <w:p w14:paraId="6E150A06" w14:textId="77777777" w:rsidR="007C67F6" w:rsidRDefault="007C67F6" w:rsidP="007C67F6">
      <w:pPr>
        <w:tabs>
          <w:tab w:val="left" w:pos="28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пациентам проведены операции на гортани на базе НАО «Казахский национальный медицинский университет имени С.Д. Асфендиярова».  </w:t>
      </w:r>
    </w:p>
    <w:p w14:paraId="0399AFF0" w14:textId="382E8B9B" w:rsidR="007C67F6" w:rsidRPr="00187634" w:rsidRDefault="007C67F6" w:rsidP="007C67F6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Отказано 9 пациентам </w:t>
      </w:r>
      <w:r w:rsidRPr="00187634">
        <w:rPr>
          <w:rFonts w:ascii="Arial Narrow" w:eastAsiaTheme="minorEastAsia" w:hAnsi="Arial Narrow"/>
          <w:color w:val="000000"/>
          <w:kern w:val="24"/>
          <w:sz w:val="18"/>
          <w:szCs w:val="18"/>
        </w:rPr>
        <w:t>(</w:t>
      </w:r>
      <w:r w:rsidRPr="00187634">
        <w:rPr>
          <w:rFonts w:ascii="Times New Roman" w:hAnsi="Times New Roman"/>
          <w:i/>
          <w:iCs/>
          <w:sz w:val="24"/>
          <w:szCs w:val="24"/>
        </w:rPr>
        <w:t xml:space="preserve">причины отказа: </w:t>
      </w:r>
      <w:r>
        <w:rPr>
          <w:rFonts w:ascii="Times New Roman" w:hAnsi="Times New Roman"/>
          <w:i/>
          <w:iCs/>
          <w:sz w:val="24"/>
          <w:szCs w:val="24"/>
        </w:rPr>
        <w:t>приостановление направления на трансплантацию органов (легкие, печень) – 5 чел., проведение гапло ТГСК в условиях отечественных клиник - 3 пациента, обеспечение ЛС за счет средств МИО (Динутуксимаб) – 1 пациент</w:t>
      </w:r>
      <w:r w:rsidRPr="00187634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, 1 пациент выехал самостоятельно после одобрения Комиссии, по 4 пациентам документы находятся в работе (</w:t>
      </w:r>
      <w:r>
        <w:rPr>
          <w:rFonts w:ascii="Times New Roman" w:hAnsi="Times New Roman"/>
          <w:i/>
          <w:iCs/>
          <w:sz w:val="28"/>
          <w:szCs w:val="28"/>
        </w:rPr>
        <w:t>ведется поиск зарубежных клиник)</w:t>
      </w:r>
      <w:r>
        <w:rPr>
          <w:rFonts w:ascii="Times New Roman" w:hAnsi="Times New Roman"/>
          <w:sz w:val="28"/>
          <w:szCs w:val="28"/>
        </w:rPr>
        <w:t>.</w:t>
      </w:r>
    </w:p>
    <w:p w14:paraId="2988D839" w14:textId="77777777" w:rsidR="007C67F6" w:rsidRDefault="007C67F6" w:rsidP="00D46119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8C5A1BA" w14:textId="62DB2A81" w:rsidR="00CD5FBA" w:rsidRPr="00CA7036" w:rsidRDefault="00937CE0" w:rsidP="00CA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</w:t>
      </w:r>
    </w:p>
    <w:sectPr w:rsidR="00CD5FBA" w:rsidRPr="00C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6ED"/>
    <w:multiLevelType w:val="hybridMultilevel"/>
    <w:tmpl w:val="BA420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C507C7"/>
    <w:multiLevelType w:val="hybridMultilevel"/>
    <w:tmpl w:val="7F041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04E5B"/>
    <w:multiLevelType w:val="hybridMultilevel"/>
    <w:tmpl w:val="A3440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EC3166"/>
    <w:multiLevelType w:val="hybridMultilevel"/>
    <w:tmpl w:val="A93C0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585A60"/>
    <w:multiLevelType w:val="hybridMultilevel"/>
    <w:tmpl w:val="D5000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2"/>
    <w:rsid w:val="00021D8B"/>
    <w:rsid w:val="00054567"/>
    <w:rsid w:val="00236411"/>
    <w:rsid w:val="0032566B"/>
    <w:rsid w:val="00335801"/>
    <w:rsid w:val="0044694C"/>
    <w:rsid w:val="004B5A11"/>
    <w:rsid w:val="004C0B06"/>
    <w:rsid w:val="005132B8"/>
    <w:rsid w:val="005500D5"/>
    <w:rsid w:val="00640A5D"/>
    <w:rsid w:val="00695378"/>
    <w:rsid w:val="00696240"/>
    <w:rsid w:val="006B237C"/>
    <w:rsid w:val="00736B49"/>
    <w:rsid w:val="00743F50"/>
    <w:rsid w:val="00750702"/>
    <w:rsid w:val="007C67F6"/>
    <w:rsid w:val="008C5AA3"/>
    <w:rsid w:val="008C684A"/>
    <w:rsid w:val="008D26C2"/>
    <w:rsid w:val="009229A3"/>
    <w:rsid w:val="00937CE0"/>
    <w:rsid w:val="00990B31"/>
    <w:rsid w:val="00A6198C"/>
    <w:rsid w:val="00A63894"/>
    <w:rsid w:val="00BB19BA"/>
    <w:rsid w:val="00BB3160"/>
    <w:rsid w:val="00BC3BB4"/>
    <w:rsid w:val="00CA416A"/>
    <w:rsid w:val="00CA7036"/>
    <w:rsid w:val="00CD5FBA"/>
    <w:rsid w:val="00CF60FB"/>
    <w:rsid w:val="00D447FB"/>
    <w:rsid w:val="00D46119"/>
    <w:rsid w:val="00D76B54"/>
    <w:rsid w:val="00E35EE2"/>
    <w:rsid w:val="00E972EE"/>
    <w:rsid w:val="00E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18E"/>
  <w15:chartTrackingRefBased/>
  <w15:docId w15:val="{86DEBBC0-ABAE-4C8E-9D4E-B1C3EE5F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AA3"/>
    <w:pPr>
      <w:ind w:left="720"/>
      <w:contextualSpacing/>
    </w:pPr>
  </w:style>
  <w:style w:type="table" w:styleId="a5">
    <w:name w:val="Table Grid"/>
    <w:basedOn w:val="a1"/>
    <w:uiPriority w:val="39"/>
    <w:rsid w:val="00BC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D19F-2088-44DD-B94D-39BD6FB7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NURSCA121</dc:creator>
  <cp:keywords/>
  <dc:description/>
  <cp:lastModifiedBy>NURSCA121</cp:lastModifiedBy>
  <cp:revision>12</cp:revision>
  <dcterms:created xsi:type="dcterms:W3CDTF">2020-12-10T09:11:00Z</dcterms:created>
  <dcterms:modified xsi:type="dcterms:W3CDTF">2021-07-15T06:02:00Z</dcterms:modified>
</cp:coreProperties>
</file>